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5C" w:rsidRDefault="006F495C" w:rsidP="00AB367A">
      <w:pPr>
        <w:jc w:val="center"/>
        <w:rPr>
          <w:sz w:val="36"/>
          <w:szCs w:val="36"/>
        </w:rPr>
      </w:pPr>
      <w:r w:rsidRPr="006F495C">
        <w:rPr>
          <w:sz w:val="36"/>
          <w:szCs w:val="36"/>
        </w:rPr>
        <w:t>İLÇE HIFZISIHHA KURUL KARARI GEREĞİNCE;</w:t>
      </w:r>
    </w:p>
    <w:p w:rsidR="006F495C" w:rsidRPr="00540AC9" w:rsidRDefault="006F495C" w:rsidP="00165A7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40AC9">
        <w:rPr>
          <w:sz w:val="28"/>
          <w:szCs w:val="28"/>
        </w:rPr>
        <w:t>07 Kasım 2020 Cumartesi günü saat: 00,01’den itibaren İstanbul İlinden İlçemize gelen vatandaşlarımızın 14</w:t>
      </w:r>
      <w:r w:rsidR="00540AC9">
        <w:rPr>
          <w:sz w:val="28"/>
          <w:szCs w:val="28"/>
        </w:rPr>
        <w:t xml:space="preserve"> </w:t>
      </w:r>
      <w:r w:rsidRPr="00540AC9">
        <w:rPr>
          <w:sz w:val="28"/>
          <w:szCs w:val="28"/>
        </w:rPr>
        <w:t>(on</w:t>
      </w:r>
      <w:r w:rsidR="00165A72">
        <w:rPr>
          <w:sz w:val="28"/>
          <w:szCs w:val="28"/>
        </w:rPr>
        <w:t xml:space="preserve"> </w:t>
      </w:r>
      <w:r w:rsidRPr="00540AC9">
        <w:rPr>
          <w:sz w:val="28"/>
          <w:szCs w:val="28"/>
        </w:rPr>
        <w:t>dört) gün süreyle belirtecekleri adreste karantina uygulam</w:t>
      </w:r>
      <w:r w:rsidR="00540AC9">
        <w:rPr>
          <w:sz w:val="28"/>
          <w:szCs w:val="28"/>
        </w:rPr>
        <w:t>a</w:t>
      </w:r>
      <w:r w:rsidRPr="00540AC9">
        <w:rPr>
          <w:sz w:val="28"/>
          <w:szCs w:val="28"/>
        </w:rPr>
        <w:t>sına, ticari faaliyetler yürüten şirket, şahıslar ve tevdi edilen bir kamu görevini yürütme amacı ile İlçemize gelen kamu görevlilerinin kapsam dışında tutulmasına,</w:t>
      </w:r>
    </w:p>
    <w:p w:rsidR="006F495C" w:rsidRPr="00540AC9" w:rsidRDefault="006F495C" w:rsidP="00165A72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540AC9">
        <w:rPr>
          <w:sz w:val="28"/>
          <w:szCs w:val="28"/>
        </w:rPr>
        <w:t>Cafe</w:t>
      </w:r>
      <w:proofErr w:type="spellEnd"/>
      <w:r w:rsidRPr="00540AC9">
        <w:rPr>
          <w:sz w:val="28"/>
          <w:szCs w:val="28"/>
        </w:rPr>
        <w:t xml:space="preserve">, kahvehane, kıraathane, çay ocakları vb. işyerlerinin en geç saat </w:t>
      </w:r>
      <w:proofErr w:type="gramStart"/>
      <w:r w:rsidRPr="00540AC9">
        <w:rPr>
          <w:sz w:val="28"/>
          <w:szCs w:val="28"/>
        </w:rPr>
        <w:t>20:00’da</w:t>
      </w:r>
      <w:proofErr w:type="gramEnd"/>
      <w:r w:rsidRPr="00540AC9">
        <w:rPr>
          <w:sz w:val="28"/>
          <w:szCs w:val="28"/>
        </w:rPr>
        <w:t xml:space="preserve"> kapanmasına,</w:t>
      </w:r>
    </w:p>
    <w:p w:rsidR="006F495C" w:rsidRPr="00540AC9" w:rsidRDefault="006F495C" w:rsidP="00165A7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40AC9">
        <w:rPr>
          <w:sz w:val="28"/>
          <w:szCs w:val="28"/>
        </w:rPr>
        <w:t xml:space="preserve">Cenaze ve taziye evlerinde taziye evi görüntüsü oluşturabilecek masa, sandalye bulundurulmamasına, yemek ve </w:t>
      </w:r>
      <w:proofErr w:type="spellStart"/>
      <w:r w:rsidRPr="00540AC9">
        <w:rPr>
          <w:sz w:val="28"/>
          <w:szCs w:val="28"/>
        </w:rPr>
        <w:t>mevlid</w:t>
      </w:r>
      <w:proofErr w:type="spellEnd"/>
      <w:r w:rsidRPr="00540AC9">
        <w:rPr>
          <w:sz w:val="28"/>
          <w:szCs w:val="28"/>
        </w:rPr>
        <w:t xml:space="preserve"> organizasyonlarının yasaklanmasına,</w:t>
      </w:r>
    </w:p>
    <w:p w:rsidR="00EC54F0" w:rsidRPr="00540AC9" w:rsidRDefault="006F495C" w:rsidP="00165A7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40AC9">
        <w:rPr>
          <w:sz w:val="28"/>
          <w:szCs w:val="28"/>
        </w:rPr>
        <w:t>Alınan kararlarının Kaymakamlık</w:t>
      </w:r>
      <w:r w:rsidR="00EC54F0" w:rsidRPr="00540AC9">
        <w:rPr>
          <w:sz w:val="28"/>
          <w:szCs w:val="28"/>
        </w:rPr>
        <w:t xml:space="preserve"> Web sitesinde yayınlanmasına, B</w:t>
      </w:r>
      <w:r w:rsidRPr="00540AC9">
        <w:rPr>
          <w:sz w:val="28"/>
          <w:szCs w:val="28"/>
        </w:rPr>
        <w:t>elediye tarafından</w:t>
      </w:r>
      <w:r w:rsidR="00EC54F0" w:rsidRPr="00540AC9">
        <w:rPr>
          <w:sz w:val="28"/>
          <w:szCs w:val="28"/>
        </w:rPr>
        <w:t xml:space="preserve"> ilanların yapılmasına ve köy camilerinde duyurulmasına,</w:t>
      </w:r>
    </w:p>
    <w:p w:rsidR="006F495C" w:rsidRPr="00540AC9" w:rsidRDefault="00EC54F0" w:rsidP="00165A72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40AC9">
        <w:rPr>
          <w:sz w:val="28"/>
          <w:szCs w:val="28"/>
        </w:rPr>
        <w:t xml:space="preserve">Konunun kolluk kuvvetleri tarafından takip edilerek, gelen vatandaşlarımızın kolluk kuvvetlerine bildirilmesinin sağlanması merkez ve köy muhtarlarının sorumluluğundadır. </w:t>
      </w:r>
      <w:proofErr w:type="gramStart"/>
      <w:r w:rsidRPr="00540AC9">
        <w:rPr>
          <w:sz w:val="28"/>
          <w:szCs w:val="28"/>
        </w:rPr>
        <w:t xml:space="preserve">Yukarıda belirtilen tedbirlerin uygulanmasında herhangi bir aksaklığa meydan verilmemesi ve mağduriyetlere neden olunmaması, alınan kararlara uymayan vatandaşlara Kabahatler Kanunu ve Umumi </w:t>
      </w:r>
      <w:proofErr w:type="spellStart"/>
      <w:r w:rsidRPr="00540AC9">
        <w:rPr>
          <w:sz w:val="28"/>
          <w:szCs w:val="28"/>
        </w:rPr>
        <w:t>Hıfzısıhha</w:t>
      </w:r>
      <w:proofErr w:type="spellEnd"/>
      <w:r w:rsidRPr="00540AC9">
        <w:rPr>
          <w:sz w:val="28"/>
          <w:szCs w:val="28"/>
        </w:rPr>
        <w:t xml:space="preserve"> Kanununun 282</w:t>
      </w:r>
      <w:r w:rsidR="00540AC9">
        <w:rPr>
          <w:sz w:val="28"/>
          <w:szCs w:val="28"/>
        </w:rPr>
        <w:t>’</w:t>
      </w:r>
      <w:r w:rsidRPr="00540AC9">
        <w:rPr>
          <w:sz w:val="28"/>
          <w:szCs w:val="28"/>
        </w:rPr>
        <w:t xml:space="preserve"> inci</w:t>
      </w:r>
      <w:r w:rsidR="006F495C" w:rsidRPr="00540AC9">
        <w:rPr>
          <w:sz w:val="28"/>
          <w:szCs w:val="28"/>
        </w:rPr>
        <w:t xml:space="preserve"> </w:t>
      </w:r>
      <w:r w:rsidRPr="00540AC9">
        <w:rPr>
          <w:sz w:val="28"/>
          <w:szCs w:val="28"/>
        </w:rPr>
        <w:t xml:space="preserve">maddesi gereğince 3.150 </w:t>
      </w:r>
      <w:proofErr w:type="spellStart"/>
      <w:r w:rsidRPr="00540AC9">
        <w:rPr>
          <w:sz w:val="28"/>
          <w:szCs w:val="28"/>
        </w:rPr>
        <w:t>tl</w:t>
      </w:r>
      <w:proofErr w:type="spellEnd"/>
      <w:r w:rsidRPr="00540AC9">
        <w:rPr>
          <w:sz w:val="28"/>
          <w:szCs w:val="28"/>
        </w:rPr>
        <w:t xml:space="preserve"> idari para cezası verilmesi başta olmak üzere aykırılığın durumuna göre Kanunun ilgili maddeleri gereğince işlem yapılması, konusu suç teşkil eden davranışlara ilişkin Türk Ceza Kanunun</w:t>
      </w:r>
      <w:r w:rsidR="00540AC9" w:rsidRPr="00540AC9">
        <w:rPr>
          <w:sz w:val="28"/>
          <w:szCs w:val="28"/>
        </w:rPr>
        <w:t>un 195</w:t>
      </w:r>
      <w:r w:rsidR="00540AC9">
        <w:rPr>
          <w:sz w:val="28"/>
          <w:szCs w:val="28"/>
        </w:rPr>
        <w:t>’</w:t>
      </w:r>
      <w:r w:rsidR="00540AC9" w:rsidRPr="00540AC9">
        <w:rPr>
          <w:sz w:val="28"/>
          <w:szCs w:val="28"/>
        </w:rPr>
        <w:t xml:space="preserve"> inci maddesi kapsamında gerekli adli işlemlerin başlatılmasına karar verildi.</w:t>
      </w:r>
      <w:proofErr w:type="gramEnd"/>
    </w:p>
    <w:sectPr w:rsidR="006F495C" w:rsidRPr="00540AC9" w:rsidSect="0065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95"/>
    <w:multiLevelType w:val="hybridMultilevel"/>
    <w:tmpl w:val="B08A2E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95C"/>
    <w:rsid w:val="00165A72"/>
    <w:rsid w:val="00540AC9"/>
    <w:rsid w:val="006521A0"/>
    <w:rsid w:val="006F495C"/>
    <w:rsid w:val="00AB367A"/>
    <w:rsid w:val="00E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4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YAZIİŞLERİ</dc:creator>
  <cp:keywords/>
  <dc:description/>
  <cp:lastModifiedBy>YAZIİŞLERİ</cp:lastModifiedBy>
  <cp:revision>7</cp:revision>
  <dcterms:created xsi:type="dcterms:W3CDTF">2020-11-03T07:52:00Z</dcterms:created>
  <dcterms:modified xsi:type="dcterms:W3CDTF">2020-11-03T08:27:00Z</dcterms:modified>
</cp:coreProperties>
</file>